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4338" w:type="dxa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261"/>
        <w:gridCol w:w="1414"/>
        <w:gridCol w:w="1713"/>
        <w:gridCol w:w="1638"/>
        <w:gridCol w:w="7312"/>
      </w:tblGrid>
      <w:tr w:rsidR="00C47B7D" w:rsidRPr="007348C2" w14:paraId="5F050A26" w14:textId="77777777" w:rsidTr="00C47B7D">
        <w:trPr>
          <w:trHeight w:val="471"/>
        </w:trPr>
        <w:tc>
          <w:tcPr>
            <w:tcW w:w="1777" w:type="dxa"/>
          </w:tcPr>
          <w:p w14:paraId="39C1C096" w14:textId="77777777" w:rsidR="00742D8A" w:rsidRPr="007348C2" w:rsidRDefault="004B1BEB">
            <w:pPr>
              <w:pStyle w:val="TableParagraph"/>
              <w:spacing w:line="230" w:lineRule="atLeast"/>
              <w:ind w:left="289" w:right="268" w:firstLine="40"/>
              <w:rPr>
                <w:b/>
                <w:sz w:val="16"/>
                <w:szCs w:val="16"/>
              </w:rPr>
            </w:pPr>
            <w:r w:rsidRPr="007348C2">
              <w:rPr>
                <w:b/>
                <w:sz w:val="16"/>
                <w:szCs w:val="16"/>
              </w:rPr>
              <w:t>Secteur d'activité</w:t>
            </w:r>
          </w:p>
        </w:tc>
        <w:tc>
          <w:tcPr>
            <w:tcW w:w="1424" w:type="dxa"/>
          </w:tcPr>
          <w:p w14:paraId="59060725" w14:textId="77777777" w:rsidR="00742D8A" w:rsidRPr="007348C2" w:rsidRDefault="004B1BEB">
            <w:pPr>
              <w:pStyle w:val="TableParagraph"/>
              <w:spacing w:line="230" w:lineRule="atLeast"/>
              <w:ind w:left="114" w:right="166" w:firstLine="243"/>
              <w:rPr>
                <w:b/>
                <w:sz w:val="16"/>
                <w:szCs w:val="16"/>
              </w:rPr>
            </w:pPr>
            <w:r w:rsidRPr="007348C2">
              <w:rPr>
                <w:b/>
                <w:sz w:val="16"/>
                <w:szCs w:val="16"/>
              </w:rPr>
              <w:t>Etape du parcours client</w:t>
            </w:r>
          </w:p>
        </w:tc>
        <w:tc>
          <w:tcPr>
            <w:tcW w:w="1734" w:type="dxa"/>
          </w:tcPr>
          <w:p w14:paraId="574CE950" w14:textId="77777777" w:rsidR="00742D8A" w:rsidRPr="007348C2" w:rsidRDefault="004B1BEB">
            <w:pPr>
              <w:pStyle w:val="TableParagraph"/>
              <w:spacing w:line="230" w:lineRule="atLeast"/>
              <w:ind w:left="532" w:hanging="432"/>
              <w:rPr>
                <w:b/>
                <w:sz w:val="16"/>
                <w:szCs w:val="16"/>
              </w:rPr>
            </w:pPr>
            <w:r w:rsidRPr="007348C2">
              <w:rPr>
                <w:b/>
                <w:sz w:val="16"/>
                <w:szCs w:val="16"/>
              </w:rPr>
              <w:t>Identification du risque</w:t>
            </w:r>
          </w:p>
        </w:tc>
        <w:tc>
          <w:tcPr>
            <w:tcW w:w="1675" w:type="dxa"/>
          </w:tcPr>
          <w:p w14:paraId="3C9F77DB" w14:textId="77777777" w:rsidR="00742D8A" w:rsidRPr="007348C2" w:rsidRDefault="004B1BEB">
            <w:pPr>
              <w:pStyle w:val="TableParagraph"/>
              <w:spacing w:before="113"/>
              <w:ind w:left="248"/>
              <w:rPr>
                <w:b/>
                <w:sz w:val="16"/>
                <w:szCs w:val="16"/>
              </w:rPr>
            </w:pPr>
            <w:r w:rsidRPr="007348C2">
              <w:rPr>
                <w:b/>
                <w:color w:val="0066CC"/>
                <w:sz w:val="16"/>
                <w:szCs w:val="16"/>
              </w:rPr>
              <w:t>Remarques</w:t>
            </w:r>
          </w:p>
        </w:tc>
        <w:tc>
          <w:tcPr>
            <w:tcW w:w="7728" w:type="dxa"/>
          </w:tcPr>
          <w:p w14:paraId="4CC5E593" w14:textId="77777777" w:rsidR="00742D8A" w:rsidRPr="007348C2" w:rsidRDefault="004B1BEB" w:rsidP="00FC5AA9">
            <w:pPr>
              <w:pStyle w:val="TableParagraph"/>
              <w:spacing w:before="113"/>
              <w:ind w:left="507"/>
              <w:rPr>
                <w:b/>
                <w:sz w:val="16"/>
                <w:szCs w:val="16"/>
              </w:rPr>
            </w:pPr>
            <w:r w:rsidRPr="007348C2">
              <w:rPr>
                <w:b/>
                <w:sz w:val="16"/>
                <w:szCs w:val="16"/>
              </w:rPr>
              <w:t xml:space="preserve">Solutions et </w:t>
            </w:r>
            <w:r w:rsidRPr="00B43A60">
              <w:rPr>
                <w:b/>
                <w:sz w:val="16"/>
                <w:szCs w:val="16"/>
              </w:rPr>
              <w:t>préc</w:t>
            </w:r>
            <w:r w:rsidR="00FC5AA9" w:rsidRPr="00B43A60">
              <w:rPr>
                <w:b/>
                <w:sz w:val="16"/>
                <w:szCs w:val="16"/>
              </w:rPr>
              <w:t>o</w:t>
            </w:r>
            <w:r w:rsidRPr="007348C2">
              <w:rPr>
                <w:b/>
                <w:sz w:val="16"/>
                <w:szCs w:val="16"/>
              </w:rPr>
              <w:t>nisations pour limiter ou empêcher le risque</w:t>
            </w:r>
            <w:r w:rsidR="007348C2" w:rsidRPr="007348C2">
              <w:rPr>
                <w:b/>
                <w:sz w:val="16"/>
                <w:szCs w:val="16"/>
              </w:rPr>
              <w:t xml:space="preserve"> de contamination</w:t>
            </w:r>
          </w:p>
        </w:tc>
      </w:tr>
      <w:tr w:rsidR="00C47B7D" w:rsidRPr="007348C2" w14:paraId="2D1A5AB7" w14:textId="77777777" w:rsidTr="00C47B7D">
        <w:trPr>
          <w:trHeight w:hRule="exact" w:val="2708"/>
        </w:trPr>
        <w:tc>
          <w:tcPr>
            <w:tcW w:w="1777" w:type="dxa"/>
            <w:vMerge w:val="restart"/>
          </w:tcPr>
          <w:p w14:paraId="5F633429" w14:textId="77777777" w:rsidR="00C47B7D" w:rsidRDefault="00C47B7D">
            <w:pPr>
              <w:pStyle w:val="TableParagraph"/>
              <w:spacing w:line="244" w:lineRule="auto"/>
              <w:ind w:left="222" w:right="211" w:firstLine="54"/>
              <w:rPr>
                <w:sz w:val="16"/>
                <w:szCs w:val="16"/>
              </w:rPr>
            </w:pPr>
          </w:p>
          <w:p w14:paraId="7BD4F95C" w14:textId="77777777" w:rsidR="00C47B7D" w:rsidRDefault="00C47B7D">
            <w:pPr>
              <w:pStyle w:val="TableParagraph"/>
              <w:spacing w:line="244" w:lineRule="auto"/>
              <w:ind w:left="222" w:right="211" w:firstLine="54"/>
              <w:rPr>
                <w:sz w:val="16"/>
                <w:szCs w:val="16"/>
              </w:rPr>
            </w:pPr>
          </w:p>
          <w:p w14:paraId="346F30EA" w14:textId="77777777" w:rsidR="00C47B7D" w:rsidRDefault="00C47B7D">
            <w:pPr>
              <w:pStyle w:val="TableParagraph"/>
              <w:spacing w:line="244" w:lineRule="auto"/>
              <w:ind w:left="222" w:right="211" w:firstLine="54"/>
              <w:rPr>
                <w:sz w:val="16"/>
                <w:szCs w:val="16"/>
              </w:rPr>
            </w:pPr>
          </w:p>
          <w:p w14:paraId="28B44977" w14:textId="77777777" w:rsidR="00C47B7D" w:rsidRPr="007348C2" w:rsidRDefault="00C47B7D">
            <w:pPr>
              <w:pStyle w:val="TableParagraph"/>
              <w:spacing w:line="244" w:lineRule="auto"/>
              <w:ind w:left="222" w:right="211" w:firstLine="54"/>
              <w:rPr>
                <w:sz w:val="16"/>
                <w:szCs w:val="1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09FC738" wp14:editId="5CAA7673">
                  <wp:extent cx="1151255" cy="2550945"/>
                  <wp:effectExtent l="0" t="0" r="0" b="190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841" cy="2747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4" w:type="dxa"/>
          </w:tcPr>
          <w:p w14:paraId="27732682" w14:textId="77777777" w:rsidR="00C47B7D" w:rsidRPr="007348C2" w:rsidRDefault="00C47B7D" w:rsidP="009C1F79">
            <w:pPr>
              <w:pStyle w:val="TableParagraph"/>
              <w:spacing w:line="244" w:lineRule="auto"/>
              <w:ind w:left="46" w:right="386"/>
              <w:rPr>
                <w:sz w:val="16"/>
                <w:szCs w:val="16"/>
              </w:rPr>
            </w:pPr>
            <w:r w:rsidRPr="007348C2">
              <w:rPr>
                <w:sz w:val="16"/>
                <w:szCs w:val="16"/>
              </w:rPr>
              <w:t>Entrée</w:t>
            </w:r>
            <w:r>
              <w:rPr>
                <w:sz w:val="16"/>
                <w:szCs w:val="16"/>
              </w:rPr>
              <w:t xml:space="preserve"> dans le magasin</w:t>
            </w:r>
          </w:p>
          <w:p w14:paraId="07991F9F" w14:textId="77777777" w:rsidR="00C47B7D" w:rsidRPr="007348C2" w:rsidRDefault="00C47B7D" w:rsidP="009C1F79">
            <w:pPr>
              <w:pStyle w:val="TableParagraph"/>
              <w:spacing w:line="244" w:lineRule="auto"/>
              <w:ind w:left="46" w:right="386"/>
              <w:rPr>
                <w:sz w:val="16"/>
                <w:szCs w:val="16"/>
              </w:rPr>
            </w:pPr>
          </w:p>
          <w:p w14:paraId="185EDACD" w14:textId="77777777" w:rsidR="00C47B7D" w:rsidRPr="007348C2" w:rsidRDefault="00C47B7D" w:rsidP="009C1F79">
            <w:pPr>
              <w:pStyle w:val="TableParagraph"/>
              <w:spacing w:line="244" w:lineRule="auto"/>
              <w:ind w:left="46" w:right="386"/>
              <w:rPr>
                <w:sz w:val="16"/>
                <w:szCs w:val="16"/>
              </w:rPr>
            </w:pPr>
          </w:p>
          <w:p w14:paraId="09FC9B41" w14:textId="77777777" w:rsidR="00C47B7D" w:rsidRPr="007348C2" w:rsidRDefault="00C47B7D" w:rsidP="009C1F79">
            <w:pPr>
              <w:pStyle w:val="TableParagraph"/>
              <w:spacing w:line="244" w:lineRule="auto"/>
              <w:ind w:left="46" w:right="386"/>
              <w:rPr>
                <w:sz w:val="16"/>
                <w:szCs w:val="16"/>
              </w:rPr>
            </w:pPr>
          </w:p>
          <w:p w14:paraId="3ADCC99B" w14:textId="77777777" w:rsidR="00C47B7D" w:rsidRPr="007348C2" w:rsidRDefault="00C47B7D" w:rsidP="009C1F79">
            <w:pPr>
              <w:pStyle w:val="TableParagraph"/>
              <w:spacing w:line="244" w:lineRule="auto"/>
              <w:ind w:left="46" w:right="386"/>
              <w:rPr>
                <w:sz w:val="16"/>
                <w:szCs w:val="16"/>
              </w:rPr>
            </w:pPr>
            <w:r w:rsidRPr="007348C2">
              <w:rPr>
                <w:sz w:val="16"/>
                <w:szCs w:val="16"/>
              </w:rPr>
              <w:t>Maintien de l'essayage en boutique</w:t>
            </w:r>
          </w:p>
        </w:tc>
        <w:tc>
          <w:tcPr>
            <w:tcW w:w="1734" w:type="dxa"/>
          </w:tcPr>
          <w:p w14:paraId="432F139A" w14:textId="77777777" w:rsidR="00C47B7D" w:rsidRPr="007348C2" w:rsidRDefault="00C47B7D">
            <w:pPr>
              <w:pStyle w:val="TableParagraph"/>
              <w:spacing w:line="244" w:lineRule="auto"/>
              <w:ind w:left="46" w:right="164"/>
              <w:jc w:val="both"/>
              <w:rPr>
                <w:sz w:val="16"/>
                <w:szCs w:val="16"/>
              </w:rPr>
            </w:pPr>
            <w:r w:rsidRPr="007348C2">
              <w:rPr>
                <w:sz w:val="16"/>
                <w:szCs w:val="16"/>
              </w:rPr>
              <w:t xml:space="preserve">Décontamination </w:t>
            </w:r>
          </w:p>
          <w:p w14:paraId="000FE20D" w14:textId="77777777" w:rsidR="00C47B7D" w:rsidRPr="007348C2" w:rsidRDefault="00C47B7D">
            <w:pPr>
              <w:pStyle w:val="TableParagraph"/>
              <w:spacing w:line="244" w:lineRule="auto"/>
              <w:ind w:left="46" w:right="164"/>
              <w:jc w:val="both"/>
              <w:rPr>
                <w:sz w:val="16"/>
                <w:szCs w:val="16"/>
              </w:rPr>
            </w:pPr>
          </w:p>
          <w:p w14:paraId="7C5FBDCC" w14:textId="77777777" w:rsidR="00C47B7D" w:rsidRPr="007348C2" w:rsidRDefault="00C47B7D">
            <w:pPr>
              <w:pStyle w:val="TableParagraph"/>
              <w:spacing w:line="244" w:lineRule="auto"/>
              <w:ind w:left="46" w:right="164"/>
              <w:jc w:val="both"/>
              <w:rPr>
                <w:sz w:val="16"/>
                <w:szCs w:val="16"/>
              </w:rPr>
            </w:pPr>
          </w:p>
          <w:p w14:paraId="00013A58" w14:textId="77777777" w:rsidR="00C47B7D" w:rsidRPr="007348C2" w:rsidRDefault="00C47B7D">
            <w:pPr>
              <w:pStyle w:val="TableParagraph"/>
              <w:spacing w:line="244" w:lineRule="auto"/>
              <w:ind w:left="46" w:right="164"/>
              <w:jc w:val="both"/>
              <w:rPr>
                <w:sz w:val="16"/>
                <w:szCs w:val="16"/>
              </w:rPr>
            </w:pPr>
          </w:p>
          <w:p w14:paraId="4A27ED34" w14:textId="77777777" w:rsidR="00C47B7D" w:rsidRPr="007348C2" w:rsidRDefault="00C47B7D" w:rsidP="00076CCC">
            <w:pPr>
              <w:pStyle w:val="TableParagraph"/>
              <w:rPr>
                <w:sz w:val="16"/>
                <w:szCs w:val="16"/>
              </w:rPr>
            </w:pPr>
          </w:p>
          <w:p w14:paraId="78C3B64F" w14:textId="77777777" w:rsidR="00C47B7D" w:rsidRPr="007348C2" w:rsidRDefault="00C47B7D" w:rsidP="00076CCC">
            <w:pPr>
              <w:pStyle w:val="TableParagraph"/>
              <w:rPr>
                <w:sz w:val="16"/>
                <w:szCs w:val="16"/>
              </w:rPr>
            </w:pPr>
            <w:r w:rsidRPr="007348C2">
              <w:rPr>
                <w:sz w:val="16"/>
                <w:szCs w:val="16"/>
              </w:rPr>
              <w:t>Zone de contacts rapprochés entre clients et avec le personnel.</w:t>
            </w:r>
          </w:p>
          <w:p w14:paraId="0735FB46" w14:textId="77777777" w:rsidR="00C47B7D" w:rsidRPr="007348C2" w:rsidRDefault="00C47B7D">
            <w:pPr>
              <w:pStyle w:val="TableParagraph"/>
              <w:spacing w:line="244" w:lineRule="auto"/>
              <w:ind w:left="46" w:right="164"/>
              <w:jc w:val="both"/>
              <w:rPr>
                <w:sz w:val="16"/>
                <w:szCs w:val="16"/>
              </w:rPr>
            </w:pPr>
          </w:p>
          <w:p w14:paraId="3CF56899" w14:textId="77777777" w:rsidR="00C47B7D" w:rsidRPr="007348C2" w:rsidRDefault="00C47B7D">
            <w:pPr>
              <w:pStyle w:val="TableParagraph"/>
              <w:spacing w:line="244" w:lineRule="auto"/>
              <w:ind w:left="46" w:right="164"/>
              <w:jc w:val="both"/>
              <w:rPr>
                <w:sz w:val="16"/>
                <w:szCs w:val="16"/>
              </w:rPr>
            </w:pPr>
          </w:p>
          <w:p w14:paraId="2DBA89F4" w14:textId="77777777" w:rsidR="00C47B7D" w:rsidRPr="007348C2" w:rsidRDefault="00C47B7D">
            <w:pPr>
              <w:pStyle w:val="TableParagraph"/>
              <w:spacing w:line="244" w:lineRule="auto"/>
              <w:ind w:left="46" w:right="164"/>
              <w:jc w:val="both"/>
              <w:rPr>
                <w:sz w:val="16"/>
                <w:szCs w:val="16"/>
              </w:rPr>
            </w:pPr>
          </w:p>
          <w:p w14:paraId="684B1D58" w14:textId="77777777" w:rsidR="00C47B7D" w:rsidRPr="007348C2" w:rsidRDefault="00C47B7D">
            <w:pPr>
              <w:pStyle w:val="TableParagraph"/>
              <w:spacing w:line="244" w:lineRule="auto"/>
              <w:ind w:left="46" w:right="164"/>
              <w:jc w:val="both"/>
              <w:rPr>
                <w:sz w:val="16"/>
                <w:szCs w:val="16"/>
              </w:rPr>
            </w:pPr>
          </w:p>
          <w:p w14:paraId="24B1B2A7" w14:textId="77777777" w:rsidR="00C47B7D" w:rsidRPr="007348C2" w:rsidRDefault="00C47B7D">
            <w:pPr>
              <w:pStyle w:val="TableParagraph"/>
              <w:spacing w:line="244" w:lineRule="auto"/>
              <w:ind w:left="46" w:right="164"/>
              <w:jc w:val="both"/>
              <w:rPr>
                <w:sz w:val="16"/>
                <w:szCs w:val="16"/>
              </w:rPr>
            </w:pPr>
          </w:p>
          <w:p w14:paraId="501F89E8" w14:textId="77777777" w:rsidR="00C47B7D" w:rsidRPr="007348C2" w:rsidRDefault="00C47B7D">
            <w:pPr>
              <w:pStyle w:val="TableParagraph"/>
              <w:spacing w:line="244" w:lineRule="auto"/>
              <w:ind w:left="46" w:right="164"/>
              <w:jc w:val="both"/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14:paraId="64FA6FEE" w14:textId="77777777" w:rsidR="00C47B7D" w:rsidRPr="007348C2" w:rsidRDefault="00C47B7D" w:rsidP="003B6165">
            <w:pPr>
              <w:pStyle w:val="TableParagraph"/>
              <w:spacing w:line="230" w:lineRule="atLeast"/>
              <w:ind w:right="139"/>
              <w:rPr>
                <w:color w:val="0066CC"/>
                <w:sz w:val="16"/>
                <w:szCs w:val="16"/>
              </w:rPr>
            </w:pPr>
            <w:r w:rsidRPr="007348C2">
              <w:rPr>
                <w:color w:val="0066CC"/>
                <w:sz w:val="16"/>
                <w:szCs w:val="16"/>
              </w:rPr>
              <w:t>Eviter l’entrée du Coronavirus</w:t>
            </w:r>
          </w:p>
          <w:p w14:paraId="76A4F7D1" w14:textId="77777777" w:rsidR="00C47B7D" w:rsidRPr="007348C2" w:rsidRDefault="00C47B7D" w:rsidP="003B6165">
            <w:pPr>
              <w:pStyle w:val="TableParagraph"/>
              <w:spacing w:line="230" w:lineRule="atLeast"/>
              <w:ind w:right="139"/>
              <w:rPr>
                <w:color w:val="0066CC"/>
                <w:sz w:val="16"/>
                <w:szCs w:val="16"/>
              </w:rPr>
            </w:pPr>
          </w:p>
          <w:p w14:paraId="31C3FE85" w14:textId="77777777" w:rsidR="00C47B7D" w:rsidRPr="007348C2" w:rsidRDefault="00C47B7D" w:rsidP="003B6165">
            <w:pPr>
              <w:pStyle w:val="TableParagraph"/>
              <w:spacing w:line="230" w:lineRule="atLeast"/>
              <w:ind w:right="139"/>
              <w:rPr>
                <w:color w:val="0066CC"/>
                <w:sz w:val="16"/>
                <w:szCs w:val="16"/>
              </w:rPr>
            </w:pPr>
          </w:p>
          <w:p w14:paraId="4707F5E1" w14:textId="77777777" w:rsidR="00C47B7D" w:rsidRPr="007348C2" w:rsidRDefault="00C47B7D" w:rsidP="003B6165">
            <w:pPr>
              <w:pStyle w:val="TableParagraph"/>
              <w:spacing w:line="230" w:lineRule="atLeast"/>
              <w:ind w:right="139"/>
              <w:rPr>
                <w:color w:val="0066CC"/>
                <w:sz w:val="16"/>
                <w:szCs w:val="16"/>
              </w:rPr>
            </w:pPr>
            <w:r w:rsidRPr="007348C2">
              <w:rPr>
                <w:color w:val="0066CC"/>
                <w:sz w:val="16"/>
                <w:szCs w:val="16"/>
              </w:rPr>
              <w:t>Il est préconisé sur la fiche établie par le ministère du travail d'utiliser des outils de travail individuels</w:t>
            </w:r>
          </w:p>
        </w:tc>
        <w:tc>
          <w:tcPr>
            <w:tcW w:w="7728" w:type="dxa"/>
          </w:tcPr>
          <w:p w14:paraId="1770901C" w14:textId="77777777" w:rsidR="00C47B7D" w:rsidRDefault="00C47B7D" w:rsidP="00FC5AA9">
            <w:pPr>
              <w:pStyle w:val="TableParagraph"/>
              <w:spacing w:line="244" w:lineRule="auto"/>
              <w:ind w:right="86"/>
              <w:rPr>
                <w:b/>
                <w:sz w:val="16"/>
                <w:szCs w:val="16"/>
              </w:rPr>
            </w:pPr>
          </w:p>
          <w:p w14:paraId="54552DB4" w14:textId="1310EB31" w:rsidR="00C47B7D" w:rsidRPr="007348C2" w:rsidRDefault="00C47B7D" w:rsidP="00FC5AA9">
            <w:pPr>
              <w:pStyle w:val="TableParagraph"/>
              <w:spacing w:line="244" w:lineRule="auto"/>
              <w:ind w:right="86"/>
              <w:rPr>
                <w:b/>
                <w:sz w:val="16"/>
                <w:szCs w:val="16"/>
              </w:rPr>
            </w:pPr>
            <w:r w:rsidRPr="007348C2">
              <w:rPr>
                <w:b/>
                <w:sz w:val="16"/>
                <w:szCs w:val="16"/>
              </w:rPr>
              <w:t xml:space="preserve">Le port du masque est </w:t>
            </w:r>
            <w:r w:rsidR="005A6093">
              <w:rPr>
                <w:b/>
                <w:sz w:val="16"/>
                <w:szCs w:val="16"/>
              </w:rPr>
              <w:t>obligatoire</w:t>
            </w:r>
            <w:bookmarkStart w:id="0" w:name="_GoBack"/>
            <w:bookmarkEnd w:id="0"/>
            <w:r w:rsidRPr="007348C2">
              <w:rPr>
                <w:b/>
                <w:sz w:val="16"/>
                <w:szCs w:val="16"/>
              </w:rPr>
              <w:t> p</w:t>
            </w:r>
            <w:r>
              <w:rPr>
                <w:b/>
                <w:sz w:val="16"/>
                <w:szCs w:val="16"/>
              </w:rPr>
              <w:t>our</w:t>
            </w:r>
            <w:r w:rsidRPr="007348C2">
              <w:rPr>
                <w:b/>
                <w:sz w:val="16"/>
                <w:szCs w:val="16"/>
              </w:rPr>
              <w:t xml:space="preserve"> le client </w:t>
            </w:r>
            <w:r>
              <w:rPr>
                <w:b/>
                <w:sz w:val="16"/>
                <w:szCs w:val="16"/>
              </w:rPr>
              <w:t>et /</w:t>
            </w:r>
            <w:r w:rsidRPr="007348C2">
              <w:rPr>
                <w:b/>
                <w:sz w:val="16"/>
                <w:szCs w:val="16"/>
              </w:rPr>
              <w:t>ou fourni par l’entreprise.</w:t>
            </w:r>
          </w:p>
          <w:p w14:paraId="62C740AF" w14:textId="77777777" w:rsidR="00C47B7D" w:rsidRPr="00793EC2" w:rsidRDefault="00C47B7D" w:rsidP="000B3C27">
            <w:pPr>
              <w:pStyle w:val="TableParagraph"/>
              <w:spacing w:line="244" w:lineRule="auto"/>
              <w:ind w:right="86"/>
              <w:rPr>
                <w:b/>
                <w:color w:val="FF0000"/>
                <w:sz w:val="16"/>
                <w:szCs w:val="16"/>
              </w:rPr>
            </w:pPr>
            <w:r w:rsidRPr="007348C2">
              <w:rPr>
                <w:b/>
                <w:sz w:val="16"/>
                <w:szCs w:val="16"/>
              </w:rPr>
              <w:t xml:space="preserve">Lavage des mains à l’entrée : </w:t>
            </w:r>
            <w:r w:rsidRPr="00793EC2">
              <w:rPr>
                <w:b/>
                <w:color w:val="FF0000"/>
                <w:sz w:val="16"/>
                <w:szCs w:val="16"/>
              </w:rPr>
              <w:t>mise à disposition de distributeur automatique ou à poussoir de solution hydroalcoolique</w:t>
            </w:r>
          </w:p>
          <w:p w14:paraId="110961CD" w14:textId="77777777" w:rsidR="00C47B7D" w:rsidRPr="007348C2" w:rsidRDefault="00C47B7D" w:rsidP="000B3C27">
            <w:pPr>
              <w:pStyle w:val="TableParagraph"/>
              <w:spacing w:line="244" w:lineRule="auto"/>
              <w:ind w:right="86"/>
              <w:rPr>
                <w:b/>
                <w:sz w:val="16"/>
                <w:szCs w:val="16"/>
              </w:rPr>
            </w:pPr>
          </w:p>
          <w:p w14:paraId="2FF9C25A" w14:textId="77777777" w:rsidR="00C47B7D" w:rsidRDefault="00C47B7D" w:rsidP="002D52E9">
            <w:pPr>
              <w:pStyle w:val="TableParagraph"/>
              <w:rPr>
                <w:b/>
                <w:sz w:val="16"/>
                <w:szCs w:val="16"/>
              </w:rPr>
            </w:pPr>
          </w:p>
          <w:p w14:paraId="1BA1B81C" w14:textId="77777777" w:rsidR="00C47B7D" w:rsidRPr="003E501C" w:rsidRDefault="00C47B7D" w:rsidP="002D52E9">
            <w:pPr>
              <w:pStyle w:val="TableParagraph"/>
              <w:rPr>
                <w:b/>
                <w:color w:val="FF0000"/>
                <w:sz w:val="16"/>
                <w:szCs w:val="16"/>
              </w:rPr>
            </w:pPr>
            <w:r w:rsidRPr="003E501C">
              <w:rPr>
                <w:b/>
                <w:color w:val="FF0000"/>
                <w:sz w:val="16"/>
                <w:szCs w:val="16"/>
              </w:rPr>
              <w:t>Il faudra que le personnel de vente soit obligatoirement :</w:t>
            </w:r>
          </w:p>
          <w:p w14:paraId="2620D39A" w14:textId="77777777" w:rsidR="00C47B7D" w:rsidRPr="003E501C" w:rsidRDefault="00C47B7D" w:rsidP="002D52E9">
            <w:pPr>
              <w:pStyle w:val="TableParagraph"/>
              <w:rPr>
                <w:b/>
                <w:color w:val="FF0000"/>
                <w:sz w:val="16"/>
                <w:szCs w:val="16"/>
              </w:rPr>
            </w:pPr>
            <w:r w:rsidRPr="003E501C">
              <w:rPr>
                <w:b/>
                <w:color w:val="FF0000"/>
                <w:sz w:val="16"/>
                <w:szCs w:val="16"/>
              </w:rPr>
              <w:t xml:space="preserve">        - équipé </w:t>
            </w:r>
            <w:r w:rsidRPr="00F729B3">
              <w:rPr>
                <w:b/>
                <w:color w:val="FF0000"/>
                <w:sz w:val="16"/>
                <w:szCs w:val="16"/>
              </w:rPr>
              <w:t xml:space="preserve">de masques </w:t>
            </w:r>
            <w:r w:rsidR="008D2143" w:rsidRPr="00F729B3">
              <w:rPr>
                <w:b/>
                <w:color w:val="FF0000"/>
                <w:sz w:val="16"/>
                <w:szCs w:val="16"/>
              </w:rPr>
              <w:t>a minima et d’autres équipements complémentaires si besoin</w:t>
            </w:r>
          </w:p>
          <w:p w14:paraId="54629515" w14:textId="77777777" w:rsidR="00C47B7D" w:rsidRDefault="00C47B7D" w:rsidP="002D52E9">
            <w:pPr>
              <w:pStyle w:val="TableParagraph"/>
              <w:rPr>
                <w:b/>
                <w:color w:val="FF0000"/>
                <w:sz w:val="16"/>
                <w:szCs w:val="16"/>
              </w:rPr>
            </w:pPr>
            <w:r w:rsidRPr="003E501C">
              <w:rPr>
                <w:b/>
                <w:color w:val="FF0000"/>
                <w:sz w:val="16"/>
                <w:szCs w:val="16"/>
              </w:rPr>
              <w:t xml:space="preserve">         -Accès permanent aux produits Hydroalcooliques. </w:t>
            </w:r>
          </w:p>
          <w:p w14:paraId="64FE342C" w14:textId="77777777" w:rsidR="00C47B7D" w:rsidRPr="003E501C" w:rsidRDefault="00C47B7D" w:rsidP="002D52E9">
            <w:pPr>
              <w:pStyle w:val="TableParagraph"/>
              <w:rPr>
                <w:b/>
                <w:color w:val="FF0000"/>
                <w:sz w:val="16"/>
                <w:szCs w:val="16"/>
              </w:rPr>
            </w:pPr>
          </w:p>
          <w:p w14:paraId="07246B42" w14:textId="77777777" w:rsidR="00C47B7D" w:rsidRDefault="00C47B7D" w:rsidP="002D52E9">
            <w:pPr>
              <w:pStyle w:val="TableParagraph"/>
              <w:rPr>
                <w:b/>
                <w:sz w:val="16"/>
                <w:szCs w:val="16"/>
              </w:rPr>
            </w:pPr>
            <w:r w:rsidRPr="007348C2">
              <w:rPr>
                <w:b/>
                <w:sz w:val="16"/>
                <w:szCs w:val="16"/>
              </w:rPr>
              <w:t>Affiche d'information pour le personnel "Ki</w:t>
            </w:r>
            <w:r>
              <w:rPr>
                <w:b/>
                <w:sz w:val="16"/>
                <w:szCs w:val="16"/>
              </w:rPr>
              <w:t xml:space="preserve">t </w:t>
            </w:r>
            <w:r w:rsidRPr="007348C2">
              <w:rPr>
                <w:b/>
                <w:sz w:val="16"/>
                <w:szCs w:val="16"/>
              </w:rPr>
              <w:t xml:space="preserve">de lutte </w:t>
            </w:r>
            <w:proofErr w:type="spellStart"/>
            <w:r>
              <w:rPr>
                <w:b/>
                <w:sz w:val="16"/>
                <w:szCs w:val="16"/>
              </w:rPr>
              <w:t>covid</w:t>
            </w:r>
            <w:proofErr w:type="spellEnd"/>
            <w:r>
              <w:rPr>
                <w:b/>
                <w:sz w:val="16"/>
                <w:szCs w:val="16"/>
              </w:rPr>
              <w:t>–19</w:t>
            </w:r>
          </w:p>
          <w:p w14:paraId="1B336C57" w14:textId="77777777" w:rsidR="00C47B7D" w:rsidRDefault="00C47B7D" w:rsidP="0023253D">
            <w:pPr>
              <w:pStyle w:val="TableParagraph"/>
              <w:ind w:right="3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 disposition </w:t>
            </w:r>
            <w:r w:rsidRPr="007348C2">
              <w:rPr>
                <w:b/>
                <w:sz w:val="16"/>
                <w:szCs w:val="16"/>
              </w:rPr>
              <w:t>: rouleaux de papier absorbant</w:t>
            </w:r>
            <w:r>
              <w:rPr>
                <w:b/>
                <w:sz w:val="16"/>
                <w:szCs w:val="16"/>
              </w:rPr>
              <w:t>,</w:t>
            </w:r>
            <w:r w:rsidRPr="007348C2">
              <w:rPr>
                <w:b/>
                <w:sz w:val="16"/>
                <w:szCs w:val="16"/>
              </w:rPr>
              <w:t xml:space="preserve"> sacs-poubelle</w:t>
            </w:r>
            <w:r>
              <w:rPr>
                <w:b/>
                <w:sz w:val="16"/>
                <w:szCs w:val="16"/>
              </w:rPr>
              <w:t xml:space="preserve">s </w:t>
            </w:r>
            <w:r w:rsidRPr="007348C2">
              <w:rPr>
                <w:b/>
                <w:sz w:val="16"/>
                <w:szCs w:val="16"/>
              </w:rPr>
              <w:t>et produits désinfectants.</w:t>
            </w:r>
          </w:p>
          <w:p w14:paraId="1ED00346" w14:textId="77777777" w:rsidR="00C47B7D" w:rsidRPr="007348C2" w:rsidRDefault="00C47B7D" w:rsidP="00EC5DB4">
            <w:pPr>
              <w:pStyle w:val="TableParagraph"/>
              <w:rPr>
                <w:b/>
                <w:sz w:val="16"/>
                <w:szCs w:val="16"/>
              </w:rPr>
            </w:pPr>
          </w:p>
        </w:tc>
      </w:tr>
      <w:tr w:rsidR="00C47B7D" w:rsidRPr="007348C2" w14:paraId="60F38756" w14:textId="77777777" w:rsidTr="00C47B7D">
        <w:trPr>
          <w:trHeight w:hRule="exact" w:val="696"/>
        </w:trPr>
        <w:tc>
          <w:tcPr>
            <w:tcW w:w="1777" w:type="dxa"/>
            <w:vMerge/>
          </w:tcPr>
          <w:p w14:paraId="6716E07E" w14:textId="77777777" w:rsidR="00C47B7D" w:rsidRPr="007348C2" w:rsidRDefault="00C47B7D">
            <w:pPr>
              <w:pStyle w:val="TableParagraph"/>
              <w:spacing w:line="244" w:lineRule="auto"/>
              <w:ind w:left="222" w:right="211" w:firstLine="54"/>
              <w:rPr>
                <w:sz w:val="16"/>
                <w:szCs w:val="16"/>
              </w:rPr>
            </w:pPr>
          </w:p>
        </w:tc>
        <w:tc>
          <w:tcPr>
            <w:tcW w:w="1424" w:type="dxa"/>
          </w:tcPr>
          <w:p w14:paraId="73AF1C95" w14:textId="77777777" w:rsidR="00C47B7D" w:rsidRPr="007348C2" w:rsidRDefault="00C47B7D" w:rsidP="00D0694A">
            <w:pPr>
              <w:pStyle w:val="TableParagraph"/>
              <w:spacing w:line="244" w:lineRule="auto"/>
              <w:ind w:left="46" w:right="386"/>
              <w:rPr>
                <w:sz w:val="16"/>
                <w:szCs w:val="16"/>
              </w:rPr>
            </w:pPr>
            <w:r w:rsidRPr="007348C2">
              <w:rPr>
                <w:sz w:val="16"/>
                <w:szCs w:val="16"/>
              </w:rPr>
              <w:t>Choix des modèles</w:t>
            </w:r>
          </w:p>
        </w:tc>
        <w:tc>
          <w:tcPr>
            <w:tcW w:w="1734" w:type="dxa"/>
          </w:tcPr>
          <w:p w14:paraId="1FE88607" w14:textId="77777777" w:rsidR="00C47B7D" w:rsidRPr="007348C2" w:rsidRDefault="00C47B7D" w:rsidP="00D0694A">
            <w:pPr>
              <w:pStyle w:val="TableParagraph"/>
              <w:spacing w:before="0" w:line="197" w:lineRule="exact"/>
              <w:ind w:left="46"/>
              <w:rPr>
                <w:sz w:val="16"/>
                <w:szCs w:val="16"/>
              </w:rPr>
            </w:pPr>
            <w:r w:rsidRPr="007348C2">
              <w:rPr>
                <w:sz w:val="16"/>
                <w:szCs w:val="16"/>
              </w:rPr>
              <w:t>Présentation sur mobiliers</w:t>
            </w:r>
          </w:p>
        </w:tc>
        <w:tc>
          <w:tcPr>
            <w:tcW w:w="1675" w:type="dxa"/>
          </w:tcPr>
          <w:p w14:paraId="366A84CC" w14:textId="77777777" w:rsidR="00C47B7D" w:rsidRPr="007348C2" w:rsidRDefault="00C47B7D" w:rsidP="00D0694A">
            <w:pPr>
              <w:pStyle w:val="TableParagraph"/>
              <w:spacing w:line="230" w:lineRule="atLeast"/>
              <w:ind w:right="139"/>
              <w:rPr>
                <w:sz w:val="16"/>
                <w:szCs w:val="16"/>
              </w:rPr>
            </w:pPr>
          </w:p>
        </w:tc>
        <w:tc>
          <w:tcPr>
            <w:tcW w:w="7728" w:type="dxa"/>
          </w:tcPr>
          <w:p w14:paraId="2F75602D" w14:textId="77777777" w:rsidR="00C47B7D" w:rsidRDefault="00C47B7D" w:rsidP="009D5143">
            <w:pPr>
              <w:pStyle w:val="TableParagraph"/>
              <w:spacing w:line="244" w:lineRule="auto"/>
              <w:ind w:right="86"/>
              <w:rPr>
                <w:b/>
                <w:sz w:val="16"/>
                <w:szCs w:val="16"/>
              </w:rPr>
            </w:pPr>
          </w:p>
          <w:p w14:paraId="44F75E90" w14:textId="77777777" w:rsidR="00C47B7D" w:rsidRPr="007348C2" w:rsidRDefault="00C47B7D" w:rsidP="009D5143">
            <w:pPr>
              <w:pStyle w:val="TableParagraph"/>
              <w:spacing w:line="244" w:lineRule="auto"/>
              <w:ind w:right="86"/>
              <w:rPr>
                <w:b/>
                <w:sz w:val="16"/>
                <w:szCs w:val="16"/>
              </w:rPr>
            </w:pPr>
            <w:r w:rsidRPr="007348C2">
              <w:rPr>
                <w:b/>
                <w:sz w:val="16"/>
                <w:szCs w:val="16"/>
              </w:rPr>
              <w:t>Possibil</w:t>
            </w:r>
            <w:r>
              <w:rPr>
                <w:b/>
                <w:sz w:val="16"/>
                <w:szCs w:val="16"/>
              </w:rPr>
              <w:t>i</w:t>
            </w:r>
            <w:r w:rsidRPr="007348C2">
              <w:rPr>
                <w:b/>
                <w:sz w:val="16"/>
                <w:szCs w:val="16"/>
              </w:rPr>
              <w:t xml:space="preserve">té de toucher les produits en présentation </w:t>
            </w:r>
            <w:proofErr w:type="spellStart"/>
            <w:r w:rsidR="00C11C53" w:rsidRPr="004B3000">
              <w:rPr>
                <w:b/>
                <w:color w:val="76923C" w:themeColor="accent3" w:themeShade="BF"/>
                <w:sz w:val="16"/>
                <w:szCs w:val="16"/>
              </w:rPr>
              <w:t>si</w:t>
            </w:r>
            <w:r w:rsidRPr="007348C2">
              <w:rPr>
                <w:b/>
                <w:sz w:val="16"/>
                <w:szCs w:val="16"/>
              </w:rPr>
              <w:t>utilisation</w:t>
            </w:r>
            <w:proofErr w:type="spellEnd"/>
            <w:r w:rsidRPr="007348C2">
              <w:rPr>
                <w:b/>
                <w:sz w:val="16"/>
                <w:szCs w:val="16"/>
              </w:rPr>
              <w:t xml:space="preserve"> à l’</w:t>
            </w:r>
            <w:r>
              <w:rPr>
                <w:b/>
                <w:sz w:val="16"/>
                <w:szCs w:val="16"/>
              </w:rPr>
              <w:t>E</w:t>
            </w:r>
            <w:r w:rsidRPr="007348C2">
              <w:rPr>
                <w:b/>
                <w:sz w:val="16"/>
                <w:szCs w:val="16"/>
              </w:rPr>
              <w:t>ntrée de ge</w:t>
            </w:r>
            <w:r>
              <w:rPr>
                <w:b/>
                <w:sz w:val="16"/>
                <w:szCs w:val="16"/>
              </w:rPr>
              <w:t>l</w:t>
            </w:r>
          </w:p>
        </w:tc>
      </w:tr>
      <w:tr w:rsidR="00C47B7D" w:rsidRPr="007348C2" w14:paraId="19B001A4" w14:textId="77777777" w:rsidTr="00C47B7D">
        <w:trPr>
          <w:trHeight w:val="1146"/>
        </w:trPr>
        <w:tc>
          <w:tcPr>
            <w:tcW w:w="1777" w:type="dxa"/>
            <w:vMerge/>
          </w:tcPr>
          <w:p w14:paraId="799BE3F4" w14:textId="77777777" w:rsidR="00C47B7D" w:rsidRPr="007348C2" w:rsidRDefault="00C47B7D">
            <w:pPr>
              <w:rPr>
                <w:sz w:val="16"/>
                <w:szCs w:val="16"/>
              </w:rPr>
            </w:pPr>
          </w:p>
        </w:tc>
        <w:tc>
          <w:tcPr>
            <w:tcW w:w="1424" w:type="dxa"/>
            <w:vMerge w:val="restart"/>
          </w:tcPr>
          <w:p w14:paraId="6C84EF30" w14:textId="77777777" w:rsidR="00C47B7D" w:rsidRPr="007348C2" w:rsidRDefault="00C47B7D">
            <w:pPr>
              <w:pStyle w:val="TableParagraph"/>
              <w:spacing w:line="244" w:lineRule="auto"/>
              <w:ind w:left="46" w:right="398"/>
              <w:rPr>
                <w:sz w:val="16"/>
                <w:szCs w:val="16"/>
              </w:rPr>
            </w:pPr>
            <w:r w:rsidRPr="007348C2">
              <w:rPr>
                <w:sz w:val="16"/>
                <w:szCs w:val="16"/>
              </w:rPr>
              <w:t>Essayage des chaussures</w:t>
            </w:r>
          </w:p>
        </w:tc>
        <w:tc>
          <w:tcPr>
            <w:tcW w:w="1734" w:type="dxa"/>
          </w:tcPr>
          <w:p w14:paraId="42D905D7" w14:textId="77777777" w:rsidR="00C47B7D" w:rsidRPr="007348C2" w:rsidRDefault="00C47B7D" w:rsidP="004B1BEB">
            <w:pPr>
              <w:pStyle w:val="TableParagraph"/>
              <w:spacing w:line="244" w:lineRule="auto"/>
              <w:ind w:left="46" w:right="9"/>
              <w:rPr>
                <w:sz w:val="16"/>
                <w:szCs w:val="16"/>
              </w:rPr>
            </w:pPr>
            <w:r w:rsidRPr="007348C2">
              <w:rPr>
                <w:sz w:val="16"/>
                <w:szCs w:val="16"/>
              </w:rPr>
              <w:t>Les client</w:t>
            </w:r>
            <w:r w:rsidR="00C11C53">
              <w:rPr>
                <w:sz w:val="16"/>
                <w:szCs w:val="16"/>
              </w:rPr>
              <w:t>(</w:t>
            </w:r>
            <w:r w:rsidRPr="007348C2">
              <w:rPr>
                <w:sz w:val="16"/>
                <w:szCs w:val="16"/>
              </w:rPr>
              <w:t>e</w:t>
            </w:r>
            <w:r w:rsidR="00C11C53">
              <w:rPr>
                <w:sz w:val="16"/>
                <w:szCs w:val="16"/>
              </w:rPr>
              <w:t>)</w:t>
            </w:r>
            <w:r w:rsidRPr="007348C2">
              <w:rPr>
                <w:sz w:val="16"/>
                <w:szCs w:val="16"/>
              </w:rPr>
              <w:t xml:space="preserve">s prennent un siège </w:t>
            </w:r>
          </w:p>
        </w:tc>
        <w:tc>
          <w:tcPr>
            <w:tcW w:w="1675" w:type="dxa"/>
          </w:tcPr>
          <w:p w14:paraId="1AC1D742" w14:textId="77777777" w:rsidR="00C47B7D" w:rsidRPr="007348C2" w:rsidRDefault="00C47B7D">
            <w:pPr>
              <w:pStyle w:val="TableParagraph"/>
              <w:spacing w:line="230" w:lineRule="atLeast"/>
              <w:ind w:right="135"/>
              <w:rPr>
                <w:sz w:val="16"/>
                <w:szCs w:val="16"/>
              </w:rPr>
            </w:pPr>
            <w:r w:rsidRPr="007348C2">
              <w:rPr>
                <w:b/>
                <w:color w:val="0066CC"/>
                <w:sz w:val="16"/>
                <w:szCs w:val="16"/>
              </w:rPr>
              <w:t xml:space="preserve">Mise en place d'un plan de nettoyage avec périodicité </w:t>
            </w:r>
          </w:p>
        </w:tc>
        <w:tc>
          <w:tcPr>
            <w:tcW w:w="7728" w:type="dxa"/>
          </w:tcPr>
          <w:p w14:paraId="196BC3C3" w14:textId="77777777" w:rsidR="00C47B7D" w:rsidRDefault="00C47B7D">
            <w:pPr>
              <w:pStyle w:val="TableParagraph"/>
              <w:spacing w:line="244" w:lineRule="auto"/>
              <w:ind w:right="86"/>
              <w:rPr>
                <w:b/>
                <w:color w:val="FF0000"/>
                <w:sz w:val="16"/>
                <w:szCs w:val="16"/>
              </w:rPr>
            </w:pPr>
          </w:p>
          <w:p w14:paraId="5641DFF0" w14:textId="77777777" w:rsidR="00C47B7D" w:rsidRPr="003E501C" w:rsidRDefault="00C47B7D">
            <w:pPr>
              <w:pStyle w:val="TableParagraph"/>
              <w:spacing w:line="244" w:lineRule="auto"/>
              <w:ind w:right="86"/>
              <w:rPr>
                <w:b/>
                <w:color w:val="FF0000"/>
                <w:sz w:val="16"/>
                <w:szCs w:val="16"/>
              </w:rPr>
            </w:pPr>
            <w:r w:rsidRPr="003E501C">
              <w:rPr>
                <w:b/>
                <w:color w:val="FF0000"/>
                <w:sz w:val="16"/>
                <w:szCs w:val="16"/>
              </w:rPr>
              <w:t xml:space="preserve">Nettoyage régulier du mobilier avec les produits désinfectants adéquats </w:t>
            </w:r>
          </w:p>
          <w:p w14:paraId="3838DAB2" w14:textId="77777777" w:rsidR="00C47B7D" w:rsidRPr="00004391" w:rsidRDefault="00C47B7D">
            <w:pPr>
              <w:pStyle w:val="TableParagraph"/>
              <w:spacing w:line="244" w:lineRule="auto"/>
              <w:ind w:right="86"/>
              <w:rPr>
                <w:b/>
                <w:sz w:val="16"/>
                <w:szCs w:val="16"/>
              </w:rPr>
            </w:pPr>
            <w:r w:rsidRPr="00004391">
              <w:rPr>
                <w:b/>
                <w:sz w:val="16"/>
                <w:szCs w:val="16"/>
              </w:rPr>
              <w:t>Mise à disposition de la clientèle de solutions hydroalcooliques.</w:t>
            </w:r>
          </w:p>
          <w:p w14:paraId="782AB6B4" w14:textId="77777777" w:rsidR="00C47B7D" w:rsidRPr="007348C2" w:rsidRDefault="00C47B7D">
            <w:pPr>
              <w:pStyle w:val="TableParagraph"/>
              <w:spacing w:before="0" w:line="229" w:lineRule="exact"/>
              <w:rPr>
                <w:sz w:val="16"/>
                <w:szCs w:val="16"/>
              </w:rPr>
            </w:pPr>
          </w:p>
        </w:tc>
      </w:tr>
      <w:tr w:rsidR="00C47B7D" w:rsidRPr="007348C2" w14:paraId="42B74451" w14:textId="77777777" w:rsidTr="00C47B7D">
        <w:trPr>
          <w:trHeight w:hRule="exact" w:val="1973"/>
        </w:trPr>
        <w:tc>
          <w:tcPr>
            <w:tcW w:w="1777" w:type="dxa"/>
            <w:vMerge/>
          </w:tcPr>
          <w:p w14:paraId="103BB9F0" w14:textId="77777777" w:rsidR="00C47B7D" w:rsidRPr="007348C2" w:rsidRDefault="00C47B7D">
            <w:pPr>
              <w:rPr>
                <w:sz w:val="16"/>
                <w:szCs w:val="16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</w:tcPr>
          <w:p w14:paraId="5E58D8FE" w14:textId="77777777" w:rsidR="00C47B7D" w:rsidRPr="007348C2" w:rsidRDefault="00C47B7D">
            <w:pPr>
              <w:rPr>
                <w:sz w:val="16"/>
                <w:szCs w:val="16"/>
              </w:rPr>
            </w:pPr>
          </w:p>
        </w:tc>
        <w:tc>
          <w:tcPr>
            <w:tcW w:w="1734" w:type="dxa"/>
          </w:tcPr>
          <w:p w14:paraId="118979F1" w14:textId="77777777" w:rsidR="00C47B7D" w:rsidRPr="007348C2" w:rsidRDefault="00C47B7D">
            <w:pPr>
              <w:pStyle w:val="TableParagraph"/>
              <w:spacing w:before="0" w:line="219" w:lineRule="exact"/>
              <w:ind w:left="46"/>
              <w:rPr>
                <w:sz w:val="16"/>
                <w:szCs w:val="16"/>
              </w:rPr>
            </w:pPr>
            <w:r w:rsidRPr="007348C2">
              <w:rPr>
                <w:sz w:val="16"/>
                <w:szCs w:val="16"/>
              </w:rPr>
              <w:t>Essayage des</w:t>
            </w:r>
          </w:p>
          <w:p w14:paraId="6217DB14" w14:textId="77777777" w:rsidR="00C47B7D" w:rsidRPr="007348C2" w:rsidRDefault="00C47B7D">
            <w:pPr>
              <w:pStyle w:val="TableParagraph"/>
              <w:spacing w:before="3"/>
              <w:ind w:left="4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chaussures</w:t>
            </w:r>
          </w:p>
        </w:tc>
        <w:tc>
          <w:tcPr>
            <w:tcW w:w="1675" w:type="dxa"/>
          </w:tcPr>
          <w:p w14:paraId="483C87E0" w14:textId="77777777" w:rsidR="00C47B7D" w:rsidRPr="007348C2" w:rsidRDefault="00C47B7D" w:rsidP="00A8717E">
            <w:pPr>
              <w:pStyle w:val="TableParagraph"/>
              <w:spacing w:before="0" w:line="219" w:lineRule="exact"/>
              <w:rPr>
                <w:sz w:val="16"/>
                <w:szCs w:val="16"/>
              </w:rPr>
            </w:pPr>
            <w:r w:rsidRPr="007348C2">
              <w:rPr>
                <w:color w:val="0066CC"/>
                <w:sz w:val="16"/>
                <w:szCs w:val="16"/>
              </w:rPr>
              <w:t>Il est peut-être</w:t>
            </w:r>
          </w:p>
          <w:p w14:paraId="55356EA5" w14:textId="77777777" w:rsidR="00C47B7D" w:rsidRPr="007348C2" w:rsidRDefault="00C47B7D" w:rsidP="00A8717E">
            <w:pPr>
              <w:pStyle w:val="TableParagraph"/>
              <w:spacing w:before="3" w:line="230" w:lineRule="atLeast"/>
              <w:rPr>
                <w:sz w:val="16"/>
                <w:szCs w:val="16"/>
              </w:rPr>
            </w:pPr>
            <w:r w:rsidRPr="007348C2">
              <w:rPr>
                <w:color w:val="0066CC"/>
                <w:sz w:val="16"/>
                <w:szCs w:val="16"/>
              </w:rPr>
              <w:t xml:space="preserve">difficile de préconiser un nombre de personnes présentes simultanément </w:t>
            </w:r>
            <w:r>
              <w:rPr>
                <w:color w:val="0066CC"/>
                <w:sz w:val="16"/>
                <w:szCs w:val="16"/>
              </w:rPr>
              <w:t>en fonction de la configuration des locaux</w:t>
            </w:r>
          </w:p>
        </w:tc>
        <w:tc>
          <w:tcPr>
            <w:tcW w:w="7728" w:type="dxa"/>
          </w:tcPr>
          <w:p w14:paraId="7DE29AB6" w14:textId="77777777" w:rsidR="00C47B7D" w:rsidRDefault="00C47B7D" w:rsidP="00B43A60">
            <w:pPr>
              <w:pStyle w:val="TableParagraph"/>
              <w:spacing w:before="0" w:line="219" w:lineRule="exact"/>
              <w:rPr>
                <w:sz w:val="16"/>
                <w:szCs w:val="16"/>
              </w:rPr>
            </w:pPr>
            <w:r w:rsidRPr="00B43A60">
              <w:rPr>
                <w:b/>
                <w:sz w:val="16"/>
                <w:szCs w:val="16"/>
              </w:rPr>
              <w:t>Respect des règles de distanciation.</w:t>
            </w:r>
          </w:p>
          <w:p w14:paraId="79563219" w14:textId="77777777" w:rsidR="00C47B7D" w:rsidRPr="003E501C" w:rsidRDefault="00C47B7D">
            <w:pPr>
              <w:pStyle w:val="TableParagraph"/>
              <w:spacing w:before="3" w:line="244" w:lineRule="auto"/>
              <w:rPr>
                <w:bCs/>
                <w:sz w:val="16"/>
                <w:szCs w:val="16"/>
              </w:rPr>
            </w:pPr>
            <w:r w:rsidRPr="003E501C">
              <w:rPr>
                <w:bCs/>
                <w:sz w:val="16"/>
                <w:szCs w:val="16"/>
              </w:rPr>
              <w:t xml:space="preserve">Une paire de bas d'essayage à usage unique est fourni à la clientèle (recommandé). </w:t>
            </w:r>
          </w:p>
          <w:p w14:paraId="7ACCDE31" w14:textId="77777777" w:rsidR="00C47B7D" w:rsidRPr="009D5143" w:rsidRDefault="00C47B7D" w:rsidP="007348C2">
            <w:pPr>
              <w:pStyle w:val="TableParagraph"/>
              <w:spacing w:before="0" w:line="244" w:lineRule="auto"/>
              <w:rPr>
                <w:sz w:val="16"/>
                <w:szCs w:val="16"/>
              </w:rPr>
            </w:pPr>
          </w:p>
          <w:p w14:paraId="2074FA69" w14:textId="77777777" w:rsidR="00C47B7D" w:rsidRPr="009D5143" w:rsidRDefault="00C47B7D" w:rsidP="007348C2">
            <w:pPr>
              <w:pStyle w:val="TableParagraph"/>
              <w:spacing w:before="0" w:line="244" w:lineRule="auto"/>
              <w:rPr>
                <w:sz w:val="16"/>
                <w:szCs w:val="16"/>
              </w:rPr>
            </w:pPr>
            <w:r w:rsidRPr="009D5143">
              <w:rPr>
                <w:sz w:val="16"/>
                <w:szCs w:val="16"/>
              </w:rPr>
              <w:t xml:space="preserve">Limiter le nombre de personnes présentes simultanément (respect de la distanciation) voir </w:t>
            </w:r>
            <w:proofErr w:type="spellStart"/>
            <w:r w:rsidRPr="009D5143">
              <w:rPr>
                <w:sz w:val="16"/>
                <w:szCs w:val="16"/>
              </w:rPr>
              <w:t>redisposition</w:t>
            </w:r>
            <w:proofErr w:type="spellEnd"/>
            <w:r w:rsidRPr="009D5143">
              <w:rPr>
                <w:sz w:val="16"/>
                <w:szCs w:val="16"/>
              </w:rPr>
              <w:t xml:space="preserve"> des sièges d'essayage</w:t>
            </w:r>
            <w:r>
              <w:rPr>
                <w:sz w:val="16"/>
                <w:szCs w:val="16"/>
              </w:rPr>
              <w:t xml:space="preserve"> dans le </w:t>
            </w:r>
            <w:r w:rsidRPr="003F1C17">
              <w:rPr>
                <w:color w:val="FF0000"/>
                <w:sz w:val="16"/>
                <w:szCs w:val="16"/>
              </w:rPr>
              <w:t>respect de 4m² par personne</w:t>
            </w:r>
            <w:r w:rsidR="004B3000" w:rsidRPr="003F1C17">
              <w:rPr>
                <w:color w:val="FF0000"/>
                <w:sz w:val="16"/>
                <w:szCs w:val="16"/>
              </w:rPr>
              <w:t xml:space="preserve">, </w:t>
            </w:r>
            <w:r w:rsidR="004B3000" w:rsidRPr="00F729B3">
              <w:rPr>
                <w:sz w:val="16"/>
                <w:szCs w:val="16"/>
              </w:rPr>
              <w:t>mettre en place un sens incitatif de circulation dans le magasin,</w:t>
            </w:r>
          </w:p>
        </w:tc>
      </w:tr>
      <w:tr w:rsidR="00C47B7D" w:rsidRPr="007348C2" w14:paraId="4FB7A646" w14:textId="77777777" w:rsidTr="00C47B7D">
        <w:trPr>
          <w:trHeight w:hRule="exact" w:val="1150"/>
        </w:trPr>
        <w:tc>
          <w:tcPr>
            <w:tcW w:w="1777" w:type="dxa"/>
            <w:vMerge/>
          </w:tcPr>
          <w:p w14:paraId="0BC4BDC8" w14:textId="77777777" w:rsidR="00C47B7D" w:rsidRPr="007348C2" w:rsidRDefault="00C47B7D">
            <w:pPr>
              <w:rPr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nil"/>
            </w:tcBorders>
          </w:tcPr>
          <w:p w14:paraId="15B159C8" w14:textId="77777777" w:rsidR="00C47B7D" w:rsidRPr="007348C2" w:rsidRDefault="00C47B7D">
            <w:pPr>
              <w:rPr>
                <w:sz w:val="16"/>
                <w:szCs w:val="16"/>
              </w:rPr>
            </w:pPr>
          </w:p>
        </w:tc>
        <w:tc>
          <w:tcPr>
            <w:tcW w:w="1734" w:type="dxa"/>
          </w:tcPr>
          <w:p w14:paraId="4FCE0301" w14:textId="77777777" w:rsidR="00C47B7D" w:rsidRPr="007348C2" w:rsidRDefault="00C47B7D" w:rsidP="004B1BEB">
            <w:pPr>
              <w:pStyle w:val="TableParagraph"/>
              <w:spacing w:before="0" w:line="219" w:lineRule="exact"/>
              <w:ind w:left="4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4B1BEB">
              <w:rPr>
                <w:sz w:val="16"/>
                <w:szCs w:val="16"/>
              </w:rPr>
              <w:t>aiement caisse</w:t>
            </w:r>
          </w:p>
        </w:tc>
        <w:tc>
          <w:tcPr>
            <w:tcW w:w="1675" w:type="dxa"/>
          </w:tcPr>
          <w:p w14:paraId="2D5623CB" w14:textId="77777777" w:rsidR="00C47B7D" w:rsidRPr="007348C2" w:rsidRDefault="00C47B7D">
            <w:pPr>
              <w:pStyle w:val="TableParagraph"/>
              <w:spacing w:before="0" w:line="219" w:lineRule="exact"/>
              <w:rPr>
                <w:color w:val="0066CC"/>
                <w:sz w:val="16"/>
                <w:szCs w:val="16"/>
              </w:rPr>
            </w:pPr>
          </w:p>
        </w:tc>
        <w:tc>
          <w:tcPr>
            <w:tcW w:w="7728" w:type="dxa"/>
          </w:tcPr>
          <w:p w14:paraId="5CA7E1D6" w14:textId="77777777" w:rsidR="00C47B7D" w:rsidRDefault="00C47B7D" w:rsidP="004B1BEB">
            <w:pPr>
              <w:pStyle w:val="TableParagraph"/>
              <w:spacing w:before="0" w:line="219" w:lineRule="exact"/>
              <w:rPr>
                <w:sz w:val="16"/>
                <w:szCs w:val="16"/>
              </w:rPr>
            </w:pPr>
            <w:r w:rsidRPr="009D5143">
              <w:rPr>
                <w:sz w:val="16"/>
                <w:szCs w:val="16"/>
              </w:rPr>
              <w:t>Client en caisse</w:t>
            </w:r>
            <w:r>
              <w:rPr>
                <w:sz w:val="16"/>
                <w:szCs w:val="16"/>
              </w:rPr>
              <w:t>,</w:t>
            </w:r>
            <w:r w:rsidRPr="009D5143">
              <w:rPr>
                <w:sz w:val="16"/>
                <w:szCs w:val="16"/>
              </w:rPr>
              <w:t xml:space="preserve"> distanciation à respecter (film plastique ou plexiglas possible)</w:t>
            </w:r>
          </w:p>
          <w:p w14:paraId="2F8FA656" w14:textId="77777777" w:rsidR="008D2143" w:rsidRPr="00F729B3" w:rsidRDefault="008D2143" w:rsidP="008D2143">
            <w:pPr>
              <w:pStyle w:val="TableParagraph"/>
              <w:rPr>
                <w:b/>
                <w:sz w:val="16"/>
                <w:szCs w:val="16"/>
              </w:rPr>
            </w:pPr>
            <w:r w:rsidRPr="00F729B3">
              <w:rPr>
                <w:b/>
                <w:sz w:val="16"/>
                <w:szCs w:val="16"/>
              </w:rPr>
              <w:t>Possibilité de port de gants</w:t>
            </w:r>
            <w:r w:rsidR="00C11C53" w:rsidRPr="00F729B3">
              <w:rPr>
                <w:b/>
                <w:sz w:val="16"/>
                <w:szCs w:val="16"/>
              </w:rPr>
              <w:t xml:space="preserve"> pour le personnel affecté uniquement à la caisse</w:t>
            </w:r>
          </w:p>
          <w:p w14:paraId="34ECF1AE" w14:textId="77777777" w:rsidR="00C47B7D" w:rsidRPr="00F729B3" w:rsidRDefault="00C47B7D" w:rsidP="004B1BEB">
            <w:pPr>
              <w:pStyle w:val="TableParagraph"/>
              <w:spacing w:before="0" w:line="219" w:lineRule="exact"/>
              <w:rPr>
                <w:sz w:val="16"/>
                <w:szCs w:val="16"/>
              </w:rPr>
            </w:pPr>
          </w:p>
          <w:p w14:paraId="01008225" w14:textId="77777777" w:rsidR="00C47B7D" w:rsidRPr="009D5143" w:rsidRDefault="00C47B7D" w:rsidP="004B1BEB">
            <w:pPr>
              <w:pStyle w:val="TableParagraph"/>
              <w:spacing w:before="0" w:line="219" w:lineRule="exact"/>
              <w:rPr>
                <w:sz w:val="16"/>
                <w:szCs w:val="16"/>
              </w:rPr>
            </w:pPr>
            <w:r w:rsidRPr="009D5143">
              <w:rPr>
                <w:sz w:val="16"/>
                <w:szCs w:val="16"/>
              </w:rPr>
              <w:t xml:space="preserve">Si CB, </w:t>
            </w:r>
            <w:r>
              <w:rPr>
                <w:sz w:val="16"/>
                <w:szCs w:val="16"/>
              </w:rPr>
              <w:t>protection ou désinfection de l’appareil après chaque paiement ou lavage des mains avant.</w:t>
            </w:r>
          </w:p>
          <w:p w14:paraId="0B8D886E" w14:textId="77777777" w:rsidR="00C47B7D" w:rsidRPr="009D5143" w:rsidRDefault="00C47B7D" w:rsidP="009B5140">
            <w:pPr>
              <w:pStyle w:val="TableParagraph"/>
              <w:spacing w:before="0" w:line="219" w:lineRule="exact"/>
              <w:ind w:right="-2681"/>
              <w:rPr>
                <w:sz w:val="16"/>
                <w:szCs w:val="16"/>
              </w:rPr>
            </w:pPr>
            <w:r w:rsidRPr="009D5143">
              <w:rPr>
                <w:sz w:val="16"/>
                <w:szCs w:val="16"/>
              </w:rPr>
              <w:t xml:space="preserve">Prévoir coupelle en cas de règlement en </w:t>
            </w:r>
            <w:proofErr w:type="spellStart"/>
            <w:r w:rsidRPr="009D5143">
              <w:rPr>
                <w:sz w:val="16"/>
                <w:szCs w:val="16"/>
              </w:rPr>
              <w:t>espècepour</w:t>
            </w:r>
            <w:proofErr w:type="spellEnd"/>
            <w:r w:rsidRPr="009D5143">
              <w:rPr>
                <w:sz w:val="16"/>
                <w:szCs w:val="16"/>
              </w:rPr>
              <w:t xml:space="preserve"> rendre la monnaie.</w:t>
            </w:r>
          </w:p>
        </w:tc>
      </w:tr>
    </w:tbl>
    <w:p w14:paraId="5372A741" w14:textId="77777777" w:rsidR="00793EC2" w:rsidRDefault="00793EC2" w:rsidP="00793EC2">
      <w:pPr>
        <w:pStyle w:val="Corpsdetexte"/>
        <w:tabs>
          <w:tab w:val="left" w:leader="dot" w:pos="3686"/>
        </w:tabs>
        <w:spacing w:before="16" w:line="247" w:lineRule="auto"/>
        <w:ind w:left="0" w:right="-777"/>
        <w:jc w:val="both"/>
        <w:rPr>
          <w:sz w:val="16"/>
          <w:szCs w:val="16"/>
        </w:rPr>
      </w:pPr>
    </w:p>
    <w:p w14:paraId="70874645" w14:textId="77777777" w:rsidR="00742D8A" w:rsidRPr="007348C2" w:rsidRDefault="004B1BEB" w:rsidP="00793EC2">
      <w:pPr>
        <w:pStyle w:val="Corpsdetexte"/>
        <w:tabs>
          <w:tab w:val="left" w:leader="dot" w:pos="3686"/>
        </w:tabs>
        <w:spacing w:before="16" w:line="247" w:lineRule="auto"/>
        <w:ind w:left="0" w:right="-777"/>
        <w:jc w:val="both"/>
        <w:rPr>
          <w:sz w:val="16"/>
          <w:szCs w:val="16"/>
        </w:rPr>
      </w:pPr>
      <w:r w:rsidRPr="007348C2">
        <w:rPr>
          <w:sz w:val="16"/>
          <w:szCs w:val="16"/>
        </w:rPr>
        <w:t xml:space="preserve">Cette affichette est une synthèse des </w:t>
      </w:r>
      <w:proofErr w:type="spellStart"/>
      <w:r w:rsidRPr="007348C2">
        <w:rPr>
          <w:sz w:val="16"/>
          <w:szCs w:val="16"/>
        </w:rPr>
        <w:t>préc</w:t>
      </w:r>
      <w:r w:rsidR="007348C2">
        <w:rPr>
          <w:sz w:val="16"/>
          <w:szCs w:val="16"/>
        </w:rPr>
        <w:t>o</w:t>
      </w:r>
      <w:r w:rsidRPr="007348C2">
        <w:rPr>
          <w:sz w:val="16"/>
          <w:szCs w:val="16"/>
        </w:rPr>
        <w:t>nisationsà</w:t>
      </w:r>
      <w:proofErr w:type="spellEnd"/>
      <w:r w:rsidRPr="007348C2">
        <w:rPr>
          <w:sz w:val="16"/>
          <w:szCs w:val="16"/>
        </w:rPr>
        <w:t xml:space="preserve"> prendre, pour plus de </w:t>
      </w:r>
      <w:proofErr w:type="spellStart"/>
      <w:r w:rsidRPr="007348C2">
        <w:rPr>
          <w:sz w:val="16"/>
          <w:szCs w:val="16"/>
        </w:rPr>
        <w:t>précisions</w:t>
      </w:r>
      <w:r w:rsidR="00E533A3" w:rsidRPr="007348C2">
        <w:rPr>
          <w:sz w:val="16"/>
          <w:szCs w:val="16"/>
        </w:rPr>
        <w:t>voire</w:t>
      </w:r>
      <w:proofErr w:type="spellEnd"/>
      <w:r w:rsidRPr="007348C2">
        <w:rPr>
          <w:sz w:val="16"/>
          <w:szCs w:val="16"/>
        </w:rPr>
        <w:t xml:space="preserve"> la fiche édité</w:t>
      </w:r>
      <w:r w:rsidR="00E533A3">
        <w:rPr>
          <w:sz w:val="16"/>
          <w:szCs w:val="16"/>
        </w:rPr>
        <w:t>e</w:t>
      </w:r>
      <w:r w:rsidRPr="007348C2">
        <w:rPr>
          <w:sz w:val="16"/>
          <w:szCs w:val="16"/>
        </w:rPr>
        <w:t xml:space="preserve"> pa</w:t>
      </w:r>
      <w:r w:rsidR="00E533A3">
        <w:rPr>
          <w:sz w:val="16"/>
          <w:szCs w:val="16"/>
        </w:rPr>
        <w:t xml:space="preserve">r </w:t>
      </w:r>
      <w:r w:rsidR="007348C2">
        <w:rPr>
          <w:sz w:val="16"/>
          <w:szCs w:val="16"/>
        </w:rPr>
        <w:t>la FD</w:t>
      </w:r>
      <w:r w:rsidR="00E533A3">
        <w:rPr>
          <w:sz w:val="16"/>
          <w:szCs w:val="16"/>
        </w:rPr>
        <w:t xml:space="preserve">CF, </w:t>
      </w:r>
      <w:r w:rsidRPr="007348C2">
        <w:rPr>
          <w:sz w:val="16"/>
          <w:szCs w:val="16"/>
        </w:rPr>
        <w:t xml:space="preserve">laquelle est </w:t>
      </w:r>
      <w:r w:rsidR="00E533A3" w:rsidRPr="007348C2">
        <w:rPr>
          <w:sz w:val="16"/>
          <w:szCs w:val="16"/>
        </w:rPr>
        <w:t>susceptible</w:t>
      </w:r>
      <w:r w:rsidRPr="007348C2">
        <w:rPr>
          <w:sz w:val="16"/>
          <w:szCs w:val="16"/>
        </w:rPr>
        <w:t xml:space="preserve"> de modifications suivant les zones </w:t>
      </w:r>
      <w:proofErr w:type="spellStart"/>
      <w:r w:rsidRPr="007348C2">
        <w:rPr>
          <w:sz w:val="16"/>
          <w:szCs w:val="16"/>
        </w:rPr>
        <w:t>géographique</w:t>
      </w:r>
      <w:r w:rsidR="00E533A3">
        <w:rPr>
          <w:sz w:val="16"/>
          <w:szCs w:val="16"/>
        </w:rPr>
        <w:t>s</w:t>
      </w:r>
      <w:r w:rsidRPr="007348C2">
        <w:rPr>
          <w:sz w:val="16"/>
          <w:szCs w:val="16"/>
        </w:rPr>
        <w:t>.</w:t>
      </w:r>
      <w:r w:rsidR="00E533A3">
        <w:rPr>
          <w:sz w:val="16"/>
          <w:szCs w:val="16"/>
        </w:rPr>
        <w:t>Recommandation</w:t>
      </w:r>
      <w:proofErr w:type="spellEnd"/>
      <w:r w:rsidR="00E533A3">
        <w:rPr>
          <w:sz w:val="16"/>
          <w:szCs w:val="16"/>
        </w:rPr>
        <w:t xml:space="preserve"> jusqu’au 2 juin</w:t>
      </w:r>
      <w:r w:rsidR="00793EC2">
        <w:rPr>
          <w:sz w:val="16"/>
          <w:szCs w:val="16"/>
        </w:rPr>
        <w:t xml:space="preserve">. </w:t>
      </w:r>
      <w:r w:rsidRPr="007348C2">
        <w:rPr>
          <w:sz w:val="16"/>
          <w:szCs w:val="16"/>
        </w:rPr>
        <w:t xml:space="preserve">Cette affichette ne se </w:t>
      </w:r>
      <w:r w:rsidR="00E533A3" w:rsidRPr="007348C2">
        <w:rPr>
          <w:sz w:val="16"/>
          <w:szCs w:val="16"/>
        </w:rPr>
        <w:t>substitue</w:t>
      </w:r>
      <w:r w:rsidRPr="007348C2">
        <w:rPr>
          <w:sz w:val="16"/>
          <w:szCs w:val="16"/>
        </w:rPr>
        <w:t xml:space="preserve"> pas au DUERP</w:t>
      </w:r>
      <w:r w:rsidR="004B3000">
        <w:rPr>
          <w:sz w:val="16"/>
          <w:szCs w:val="16"/>
        </w:rPr>
        <w:t xml:space="preserve"> (document unique de prévention des risque)</w:t>
      </w:r>
      <w:r w:rsidRPr="007348C2">
        <w:rPr>
          <w:sz w:val="16"/>
          <w:szCs w:val="16"/>
        </w:rPr>
        <w:t xml:space="preserve"> spécifique covid19</w:t>
      </w:r>
      <w:r w:rsidR="00504574">
        <w:rPr>
          <w:sz w:val="16"/>
          <w:szCs w:val="16"/>
        </w:rPr>
        <w:t>.</w:t>
      </w:r>
    </w:p>
    <w:sectPr w:rsidR="00742D8A" w:rsidRPr="007348C2" w:rsidSect="00742D8A">
      <w:headerReference w:type="default" r:id="rId8"/>
      <w:type w:val="continuous"/>
      <w:pgSz w:w="16840" w:h="11900" w:orient="landscape"/>
      <w:pgMar w:top="1060" w:right="242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E5BE89" w14:textId="77777777" w:rsidR="003D4943" w:rsidRDefault="003D4943" w:rsidP="00E533A3">
      <w:r>
        <w:separator/>
      </w:r>
    </w:p>
  </w:endnote>
  <w:endnote w:type="continuationSeparator" w:id="0">
    <w:p w14:paraId="17FE109A" w14:textId="77777777" w:rsidR="003D4943" w:rsidRDefault="003D4943" w:rsidP="00E5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C5A9FD" w14:textId="77777777" w:rsidR="003D4943" w:rsidRDefault="003D4943" w:rsidP="00E533A3">
      <w:r>
        <w:separator/>
      </w:r>
    </w:p>
  </w:footnote>
  <w:footnote w:type="continuationSeparator" w:id="0">
    <w:p w14:paraId="1D5727D0" w14:textId="77777777" w:rsidR="003D4943" w:rsidRDefault="003D4943" w:rsidP="00E533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76124" w14:textId="77777777" w:rsidR="00E533A3" w:rsidRDefault="00421A83" w:rsidP="00421A83">
    <w:pPr>
      <w:pStyle w:val="En-tte"/>
    </w:pPr>
    <w:r>
      <w:tab/>
    </w:r>
    <w:r w:rsidRPr="00421A83">
      <w:rPr>
        <w:b/>
        <w:bCs/>
      </w:rPr>
      <w:t>Analyse des risques liées au parcours clients et préconisations envisageables</w:t>
    </w:r>
  </w:p>
  <w:p w14:paraId="4BF6837C" w14:textId="77777777" w:rsidR="00E533A3" w:rsidRDefault="00E533A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D8A"/>
    <w:rsid w:val="00004391"/>
    <w:rsid w:val="00037489"/>
    <w:rsid w:val="00076CCC"/>
    <w:rsid w:val="000B3C27"/>
    <w:rsid w:val="0011645C"/>
    <w:rsid w:val="00184221"/>
    <w:rsid w:val="001A77A6"/>
    <w:rsid w:val="002065B4"/>
    <w:rsid w:val="0023253D"/>
    <w:rsid w:val="0025606C"/>
    <w:rsid w:val="002B4348"/>
    <w:rsid w:val="002D029B"/>
    <w:rsid w:val="002D52E9"/>
    <w:rsid w:val="002E2ECA"/>
    <w:rsid w:val="003B6165"/>
    <w:rsid w:val="003B7DF1"/>
    <w:rsid w:val="003D4943"/>
    <w:rsid w:val="003D7578"/>
    <w:rsid w:val="003E501C"/>
    <w:rsid w:val="003F1C17"/>
    <w:rsid w:val="00421A83"/>
    <w:rsid w:val="004B1BEB"/>
    <w:rsid w:val="004B3000"/>
    <w:rsid w:val="00504574"/>
    <w:rsid w:val="00515706"/>
    <w:rsid w:val="0052183E"/>
    <w:rsid w:val="005A6093"/>
    <w:rsid w:val="00617A04"/>
    <w:rsid w:val="00672A7D"/>
    <w:rsid w:val="006D3D46"/>
    <w:rsid w:val="007348C2"/>
    <w:rsid w:val="00742D8A"/>
    <w:rsid w:val="00793EC2"/>
    <w:rsid w:val="00813A64"/>
    <w:rsid w:val="008D2143"/>
    <w:rsid w:val="0093253A"/>
    <w:rsid w:val="009B5140"/>
    <w:rsid w:val="009C1F79"/>
    <w:rsid w:val="009D5143"/>
    <w:rsid w:val="009E556E"/>
    <w:rsid w:val="00A20F27"/>
    <w:rsid w:val="00A46A98"/>
    <w:rsid w:val="00A76ABB"/>
    <w:rsid w:val="00A8717E"/>
    <w:rsid w:val="00B43A60"/>
    <w:rsid w:val="00B7369A"/>
    <w:rsid w:val="00C11C53"/>
    <w:rsid w:val="00C27F19"/>
    <w:rsid w:val="00C420B9"/>
    <w:rsid w:val="00C47B7D"/>
    <w:rsid w:val="00C55FAD"/>
    <w:rsid w:val="00C91937"/>
    <w:rsid w:val="00D17426"/>
    <w:rsid w:val="00D850E0"/>
    <w:rsid w:val="00D945F0"/>
    <w:rsid w:val="00DF3C9B"/>
    <w:rsid w:val="00E465A8"/>
    <w:rsid w:val="00E533A3"/>
    <w:rsid w:val="00EC5DB4"/>
    <w:rsid w:val="00F729B3"/>
    <w:rsid w:val="00FC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FFE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42D8A"/>
    <w:rPr>
      <w:rFonts w:ascii="Carlito" w:eastAsia="Carlito" w:hAnsi="Carlito" w:cs="Carlito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2D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742D8A"/>
    <w:pPr>
      <w:ind w:left="1491"/>
    </w:pPr>
    <w:rPr>
      <w:b/>
      <w:bCs/>
      <w:sz w:val="21"/>
      <w:szCs w:val="21"/>
    </w:rPr>
  </w:style>
  <w:style w:type="paragraph" w:styleId="Paragraphedeliste">
    <w:name w:val="List Paragraph"/>
    <w:basedOn w:val="Normal"/>
    <w:uiPriority w:val="1"/>
    <w:qFormat/>
    <w:rsid w:val="00742D8A"/>
  </w:style>
  <w:style w:type="paragraph" w:customStyle="1" w:styleId="TableParagraph">
    <w:name w:val="Table Paragraph"/>
    <w:basedOn w:val="Normal"/>
    <w:uiPriority w:val="1"/>
    <w:qFormat/>
    <w:rsid w:val="00742D8A"/>
    <w:pPr>
      <w:spacing w:before="5"/>
      <w:ind w:left="45"/>
    </w:pPr>
  </w:style>
  <w:style w:type="paragraph" w:styleId="Pieddepage">
    <w:name w:val="footer"/>
    <w:basedOn w:val="Normal"/>
    <w:link w:val="PieddepageCar"/>
    <w:uiPriority w:val="99"/>
    <w:unhideWhenUsed/>
    <w:rsid w:val="009D5143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9D5143"/>
    <w:rPr>
      <w:lang w:val="fr-FR"/>
    </w:rPr>
  </w:style>
  <w:style w:type="paragraph" w:styleId="En-tte">
    <w:name w:val="header"/>
    <w:basedOn w:val="Normal"/>
    <w:link w:val="En-tteCar"/>
    <w:uiPriority w:val="99"/>
    <w:unhideWhenUsed/>
    <w:rsid w:val="00E533A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533A3"/>
    <w:rPr>
      <w:rFonts w:ascii="Carlito" w:eastAsia="Carlito" w:hAnsi="Carlito" w:cs="Carlito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422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4221"/>
    <w:rPr>
      <w:rFonts w:ascii="Tahoma" w:eastAsia="Carlito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42D8A"/>
    <w:rPr>
      <w:rFonts w:ascii="Carlito" w:eastAsia="Carlito" w:hAnsi="Carlito" w:cs="Carlito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2D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742D8A"/>
    <w:pPr>
      <w:ind w:left="1491"/>
    </w:pPr>
    <w:rPr>
      <w:b/>
      <w:bCs/>
      <w:sz w:val="21"/>
      <w:szCs w:val="21"/>
    </w:rPr>
  </w:style>
  <w:style w:type="paragraph" w:styleId="Paragraphedeliste">
    <w:name w:val="List Paragraph"/>
    <w:basedOn w:val="Normal"/>
    <w:uiPriority w:val="1"/>
    <w:qFormat/>
    <w:rsid w:val="00742D8A"/>
  </w:style>
  <w:style w:type="paragraph" w:customStyle="1" w:styleId="TableParagraph">
    <w:name w:val="Table Paragraph"/>
    <w:basedOn w:val="Normal"/>
    <w:uiPriority w:val="1"/>
    <w:qFormat/>
    <w:rsid w:val="00742D8A"/>
    <w:pPr>
      <w:spacing w:before="5"/>
      <w:ind w:left="45"/>
    </w:pPr>
  </w:style>
  <w:style w:type="paragraph" w:styleId="Pieddepage">
    <w:name w:val="footer"/>
    <w:basedOn w:val="Normal"/>
    <w:link w:val="PieddepageCar"/>
    <w:uiPriority w:val="99"/>
    <w:unhideWhenUsed/>
    <w:rsid w:val="009D5143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9D5143"/>
    <w:rPr>
      <w:lang w:val="fr-FR"/>
    </w:rPr>
  </w:style>
  <w:style w:type="paragraph" w:styleId="En-tte">
    <w:name w:val="header"/>
    <w:basedOn w:val="Normal"/>
    <w:link w:val="En-tteCar"/>
    <w:uiPriority w:val="99"/>
    <w:unhideWhenUsed/>
    <w:rsid w:val="00E533A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533A3"/>
    <w:rPr>
      <w:rFonts w:ascii="Carlito" w:eastAsia="Carlito" w:hAnsi="Carlito" w:cs="Carlito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422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4221"/>
    <w:rPr>
      <w:rFonts w:ascii="Tahoma" w:eastAsia="Carlito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JP- Covid-19 - analyse des risques liés au parcours clients et préconisations envisageables 06042020</vt:lpstr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JP- Covid-19 - analyse des risques liés au parcours clients et préconisations envisageables 06042020</dc:title>
  <dc:creator>Portable-Fujitsu</dc:creator>
  <cp:lastModifiedBy>FD CF</cp:lastModifiedBy>
  <cp:revision>2</cp:revision>
  <dcterms:created xsi:type="dcterms:W3CDTF">2020-07-20T09:40:00Z</dcterms:created>
  <dcterms:modified xsi:type="dcterms:W3CDTF">2020-07-20T09:40:00Z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2020-05-01T00:00:00Z</vt:filetime>
  </property>
  <property fmtid="{D5CDD505-2E9C-101B-9397-08002B2CF9AE}" pid="3" name="Creator">
    <vt:lpwstr>Google Sheets</vt:lpwstr>
  </property>
  <property fmtid="{D5CDD505-2E9C-101B-9397-08002B2CF9AE}" pid="4" name="LastSaved">
    <vt:filetime>2020-05-02T00:00:00Z</vt:filetime>
  </property>
</Properties>
</file>